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>№ 1-17-</w:t>
      </w:r>
      <w:r>
        <w:rPr>
          <w:rFonts w:ascii="Times New Roman" w:eastAsia="Times New Roman" w:hAnsi="Times New Roman" w:cs="Times New Roman"/>
          <w:sz w:val="26"/>
          <w:szCs w:val="26"/>
        </w:rPr>
        <w:t>2806/2024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уголовного дела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480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7 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 года</w:t>
            </w:r>
          </w:p>
        </w:tc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firstLine="709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</w:tr>
    </w:tbl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в составе председательствующего мирового судьи судебного участка №6 Ханты-Мансийского судебного района Ханты-Мансийского автономного округа – Югры Жиляк Н.Н.,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Тесленко С.Ю.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государственного обвинителя – помощника Ханты-Мансийского межрайонного прокурора Ханты-Мансийского автономного округа – Югры Каримова А.О.,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защитника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>Варгасова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представившего удостоверение от </w:t>
      </w:r>
      <w:r>
        <w:rPr>
          <w:rFonts w:ascii="Times New Roman" w:eastAsia="Times New Roman" w:hAnsi="Times New Roman" w:cs="Times New Roman"/>
          <w:sz w:val="26"/>
          <w:szCs w:val="26"/>
        </w:rPr>
        <w:t>05.02.2016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ордер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 №1102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уголовное дело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Киприянова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Геннадьевича, </w:t>
      </w:r>
      <w:r>
        <w:rPr>
          <w:rStyle w:val="cat-UserDefinedgrp-39rplc-1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12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обвиняемого в совершении двух преступлений, предусмотренных ч. 5 ст. 327 Уголовного кодекса Российской Федерации,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Киприянов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Дмитрий Геннадьевич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обвиняется в </w:t>
      </w:r>
      <w:r>
        <w:rPr>
          <w:rFonts w:ascii="Times New Roman" w:eastAsia="Times New Roman" w:hAnsi="Times New Roman" w:cs="Times New Roman"/>
          <w:sz w:val="26"/>
          <w:szCs w:val="26"/>
        </w:rPr>
        <w:t>использова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заведомо подложн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>
        <w:rPr>
          <w:rFonts w:ascii="Times New Roman" w:eastAsia="Times New Roman" w:hAnsi="Times New Roman" w:cs="Times New Roman"/>
          <w:sz w:val="26"/>
          <w:szCs w:val="26"/>
        </w:rPr>
        <w:t>а дважды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следующих обстоятельствах.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Киприянов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Дмитрий Геннадьевич, точные дата и время дознанием не установлены, но в срок не позднее 28.03.2023, находясь по адресу: Омская область, г. Омск, ул. Тюленина, д. 18, кв. 56, имея преступный умысел, направленный на незаконное приобретение, с целью дальнейшего использования для получения допуска к осуществлению трудовой деятельности в должности старшего сменного капитана -сменного механика на теплоходе «Линда-Березово» в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кционерном обществе «Северречфлот» (далее по тексту – АО «Северречфлот»), приобрел у неустановленного дознанием лица, заведомо подложное заключение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периодического медицинского осмотра (обследования) от 28.03.2023 на свое имя выданное Бюджетным учреждением здравоохранения Омской области «Медико-санитарная часть №4» (далее по тексту – БУЗОО «МСЧ №4»), расположенным по адресу: Омская область, г. Омск, ул. Воровского, д. 62/1, с печатью БУЗОО «МСЧ №4».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После чего, в срок не позднее 10.04.2023 в период рабочего времени с 08 часов 00 минут до 17 часов 00 минут,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Д.Г., имея умысел на использование заведомо подложного документа, не приняв мер для прохождения обязательного медицинского осмотра, с целью получения допуска к осуществлению трудовой деятельности в АО «Северречфлот» в должности старшего сменного капитана -сменного механика на теплоходе «Линда-Березово», в нарушение положений статей 213, 214 Трудового кодекса Российской Федерации, п. 20 приказа Министерства здравоохранения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действуя с прямым умыслом, достоверно зная, что заключение периодического медицинского осмотра (обследования) от 28.03.2021 на его имя, выданное БУЗОО «МСЧ №4», с печатью БУЗОО «МСЧ №4» является подложным, осознавая общественную опасность и противоправность своих действий, предъявил в отдел по работе с персоналом АО «Северречфлот», расположенный по адресу: ХМАО-Югра, г. Ханты-Мансийск, ул. Бориса Щербины, д. 3, указанный подложный медицинский документ, с которого была снята копия и возвращена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представленного заведомо подложного заключения периодического медицинского осмотра (обследования) от 28.03.2023 на имя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Д.Г., выданного БУЗОО «МСЧ №4», с печатью БУЗОО «МСЧ №4»,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 получил допуск к осуществлению трудовой деятельности в 2023 в АО «Северречфлот» в должности старшего сменного капитана -сменного механика на теплоходе «Линда-Березово».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Он же, точные дата и время дознанием не установлены, но в срок не позднее 19.03.2024 года, находясь по адресу: Омская область, г. Омск, ул. Тюленина, д. 18, кв. 56, имея преступный умысел, направленный на незаконное приобретение, с целью дальнейшего использования для получения допуска к осуществлению трудовой деятельности в должности старшего сменного капитана -сменного механика на теплоходе «Линда-Березово» в АО «Северречфлот», приобрел у неустановленного дознанием лица, заведомо подложное заключение периодического медицинского осмотра (обследования) от 19.03.2024 на свое имя выданное </w:t>
      </w:r>
      <w:r>
        <w:rPr>
          <w:rFonts w:ascii="Times New Roman" w:eastAsia="Times New Roman" w:hAnsi="Times New Roman" w:cs="Times New Roman"/>
          <w:sz w:val="26"/>
          <w:szCs w:val="26"/>
        </w:rPr>
        <w:t>БУЗОО «МСЧ №4»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расположенным по адресу: Омская область, г. Омск, ул. Воровского, д. 62/1, с печатью БУЗОО «МСЧ №4».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После чего, в срок не позднее 16.04.2024 в период рабочего времени с 08 часов 00 минут до 17 часов 00 минут,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имея умысел на использование заведомо подложного документа, не приняв мер для прохождения обязательного медицинского осмотра, с целью получения допуска к осуществлению трудовой деятельности в АО «Северречфлот» в должности старшего сменного капитана -сменного механика на теплоходе «Линда-Березово», в нарушение положений статей 214, 215 Трудового кодекса Российской Федерации, п. 20 приказа Министерства здравоохранения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действуя с прямым умыслом, достоверно зная, что заключение периодического медицинского осмотра (обследования) от 19.03.2024 на его имя выданное БУЗОО «МСЧ №4», с печатью БУЗОО «МСЧ №4», является подложным, осознавая общественную опасность и противоправность своих действий, предъявил в отдел по работе с персоналом АО «Северречфлот», расположенный по адресу: ХМАО-Югра, г. Ханты-М</w:t>
      </w:r>
      <w:r>
        <w:rPr>
          <w:rFonts w:ascii="Times New Roman" w:eastAsia="Times New Roman" w:hAnsi="Times New Roman" w:cs="Times New Roman"/>
          <w:sz w:val="26"/>
          <w:szCs w:val="26"/>
        </w:rPr>
        <w:t>ансийск, ул. Бориса Щербины,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3, указанный подложный медицинский документ, с которого была снята копия и возвращена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представленного заведомо подложного заключения периодического медицинского осмотра (обследования) от 19.03.2024 на имя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Д.Г., выданного БУЗОО «МСЧ №4», с печатью БУЗОО «МСЧ №4»,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 получил допуск к осуществлению трудовой деятельности в 2024 в АО «Северречфлот» в должности старшего сменного капитана -сменного механика на теплоходе «Линда-Березово» при подготовке судна к периоду навигации.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до начала судебного следствия просит суд уголовное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 прекратить в связи с его смертью.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суду пояснил, что поддерживает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ходатайство, заявленное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государственным обвинителем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просит уголовное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 прекратить по п. 4 ч. 1 ст. 24 УПК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4 ч. 1 ст. 24 УПК РФ возбужденное уголовное дело подлежит прекращению в случае смерти подозреваемого или обвиняемого.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Материалами дела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24.01.1968 года рождения, умер </w:t>
      </w:r>
      <w:r>
        <w:rPr>
          <w:rFonts w:ascii="Times New Roman" w:eastAsia="Times New Roman" w:hAnsi="Times New Roman" w:cs="Times New Roman"/>
          <w:sz w:val="26"/>
          <w:szCs w:val="26"/>
        </w:rPr>
        <w:t>30.07.2024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чем свидетельствует </w:t>
      </w:r>
      <w:r>
        <w:rPr>
          <w:rFonts w:ascii="Times New Roman" w:eastAsia="Times New Roman" w:hAnsi="Times New Roman" w:cs="Times New Roman"/>
          <w:sz w:val="26"/>
          <w:szCs w:val="26"/>
        </w:rPr>
        <w:t>посмертный эпикриз, выписка о государственной регистрации актов гражданского состояния.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 о государственной регистрации заключения брака, расторжения брака, перемены имени отсутствуют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дела, суд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Д.Г., обвиняемого в совершении преступления, предусмотренного ч. 1 ст. 158 УК РФ, прекратить в связи с его смертью.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24, 254 УПК РФ, мировой судья,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Геннадьевича, обвиняемого в совершении двух преступлений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предусмотренных ч. 5 ст. 327 Уголовного кодекса Российской Федерации, в связи со смертью, на основании ч. 1 ст. 24 УПК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пресечения – подписку о невыезде и надлежащем поведении до вступления постановления в законную силу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Киприянова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отменить.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Документы, признанные и приобщенные к уголовному делу в качестве доказательств, - хранить в материалах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Ханты-Мансийский районный суд Ханты-Мансийского автономного округа – Югры в течение 15 суток со дня его вынесения, путем подачи апелляционной жалобы (представления) через судебный участок №6 Ханты-Мансийского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9rplc-13">
    <w:name w:val="cat-UserDefined grp-3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